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481" w:rsidP="00C41481" w:rsidRDefault="00F645E5" w14:paraId="16C85885" w14:textId="5834901F">
      <w:pPr>
        <w:pStyle w:val="Ttulo1"/>
      </w:pPr>
      <w:r w:rsidR="00F645E5">
        <w:rPr/>
        <w:t>Qui</w:t>
      </w:r>
      <w:r w:rsidR="00765BEF">
        <w:rPr/>
        <w:t>z</w:t>
      </w:r>
      <w:r w:rsidR="00F645E5">
        <w:rPr/>
        <w:t xml:space="preserve"> para </w:t>
      </w:r>
      <w:r w:rsidR="69088CBC">
        <w:rPr/>
        <w:t>objeto educacional</w:t>
      </w:r>
    </w:p>
    <w:p w:rsidR="00147422" w:rsidP="00147422" w:rsidRDefault="00147422" w14:paraId="1A4748BC" w14:textId="77777777"/>
    <w:p w:rsidR="00E64ADA" w:rsidP="00E64ADA" w:rsidRDefault="00E64ADA" w14:paraId="7135FC6B" w14:textId="153A2E13">
      <w:pPr>
        <w:rPr>
          <w:rFonts w:ascii="Times New Roman" w:hAnsi="Times New Roman"/>
        </w:rPr>
      </w:pPr>
      <w:r>
        <w:t xml:space="preserve">Quiz é uma espécie de teste de conhecimentos que, no caso da </w:t>
      </w:r>
      <w:proofErr w:type="spellStart"/>
      <w:r>
        <w:t>Univesp</w:t>
      </w:r>
      <w:proofErr w:type="spellEnd"/>
      <w:r>
        <w:t xml:space="preserve">, deve estar relacionado simultaneamente a um </w:t>
      </w:r>
      <w:r w:rsidRPr="00E64ADA">
        <w:rPr>
          <w:b/>
          <w:bCs/>
        </w:rPr>
        <w:t>objetivo de aprendizagem</w:t>
      </w:r>
      <w:r>
        <w:t xml:space="preserve"> e a um </w:t>
      </w:r>
      <w:r w:rsidRPr="00E64ADA">
        <w:rPr>
          <w:b/>
          <w:bCs/>
        </w:rPr>
        <w:t>objeto educacional</w:t>
      </w:r>
      <w:r>
        <w:t>.</w:t>
      </w:r>
    </w:p>
    <w:p w:rsidRPr="00867B88" w:rsidR="00147422" w:rsidP="1E9EA3D0" w:rsidRDefault="00147422" w14:paraId="4312681F" w14:textId="6B2955C5">
      <w:pPr>
        <w:rPr>
          <w:b w:val="1"/>
          <w:bCs w:val="1"/>
        </w:rPr>
      </w:pPr>
      <w:r w:rsidRPr="1E9EA3D0" w:rsidR="00E64ADA">
        <w:rPr>
          <w:b w:val="1"/>
          <w:bCs w:val="1"/>
          <w:i w:val="1"/>
          <w:iCs w:val="1"/>
        </w:rPr>
        <w:t>Objetos educacionais</w:t>
      </w:r>
      <w:r w:rsidRPr="1E9EA3D0" w:rsidR="00E64ADA">
        <w:rPr>
          <w:b w:val="1"/>
          <w:bCs w:val="1"/>
        </w:rPr>
        <w:t xml:space="preserve"> são todos aqueles materiais, ou conjunto de materiais, classificados como "base" pelos autores das disciplinas. </w:t>
      </w:r>
      <w:r w:rsidRPr="1E9EA3D0" w:rsidR="00E64ADA">
        <w:rPr>
          <w:b w:val="1"/>
          <w:bCs w:val="1"/>
        </w:rPr>
        <w:t>Podem ser</w:t>
      </w:r>
      <w:r w:rsidRPr="1E9EA3D0" w:rsidR="00105774">
        <w:rPr>
          <w:b w:val="1"/>
          <w:bCs w:val="1"/>
        </w:rPr>
        <w:t xml:space="preserve"> videoaulas,</w:t>
      </w:r>
      <w:r w:rsidRPr="1E9EA3D0" w:rsidR="00E64ADA">
        <w:rPr>
          <w:b w:val="1"/>
          <w:bCs w:val="1"/>
        </w:rPr>
        <w:t xml:space="preserve"> textos das bibliotecas virtuais, artigos, </w:t>
      </w:r>
      <w:r w:rsidRPr="1E9EA3D0" w:rsidR="00CB3442">
        <w:rPr>
          <w:b w:val="1"/>
          <w:bCs w:val="1"/>
        </w:rPr>
        <w:t xml:space="preserve">outros </w:t>
      </w:r>
      <w:r w:rsidRPr="1E9EA3D0" w:rsidR="00E64ADA">
        <w:rPr>
          <w:b w:val="1"/>
          <w:bCs w:val="1"/>
        </w:rPr>
        <w:t>vídeos, filmes, animações, slides, enfim, os materiais didático-tecnológicos elaborados e/ou selecionados</w:t>
      </w:r>
      <w:r w:rsidR="00E64ADA">
        <w:rPr/>
        <w:t>. O professor define os objetivos que pretende alcançar com o uso do objeto educacional.</w:t>
      </w:r>
      <w:r w:rsidR="00FD50E2">
        <w:rPr/>
        <w:t xml:space="preserve"> </w:t>
      </w:r>
    </w:p>
    <w:p w:rsidRPr="00867B88" w:rsidR="00147422" w:rsidP="00E643B4" w:rsidRDefault="00147422" w14:paraId="7B99A516" w14:textId="4A96E063">
      <w:pPr>
        <w:rPr>
          <w:b w:val="1"/>
          <w:bCs w:val="1"/>
        </w:rPr>
      </w:pPr>
      <w:r w:rsidRPr="1E9EA3D0" w:rsidR="00147422">
        <w:rPr>
          <w:b w:val="1"/>
          <w:bCs w:val="1"/>
        </w:rPr>
        <w:t xml:space="preserve">E quais seriam as principais </w:t>
      </w:r>
      <w:r w:rsidRPr="1E9EA3D0" w:rsidR="00147422">
        <w:rPr>
          <w:b w:val="1"/>
          <w:bCs w:val="1"/>
        </w:rPr>
        <w:t>orientações na elaboração do quiz</w:t>
      </w:r>
      <w:r w:rsidRPr="1E9EA3D0" w:rsidR="00147422">
        <w:rPr>
          <w:b w:val="1"/>
          <w:bCs w:val="1"/>
        </w:rPr>
        <w:t xml:space="preserve">? </w:t>
      </w:r>
    </w:p>
    <w:p w:rsidRPr="00932B8F" w:rsidR="00932B8F" w:rsidP="00886AAB" w:rsidRDefault="00147422" w14:paraId="4755DF53" w14:textId="77777777">
      <w:pPr>
        <w:pStyle w:val="PargrafodaLista"/>
        <w:numPr>
          <w:ilvl w:val="0"/>
          <w:numId w:val="15"/>
        </w:numPr>
        <w:rPr>
          <w:rFonts w:eastAsia="Arial"/>
          <w:b/>
          <w:bCs/>
        </w:rPr>
      </w:pPr>
      <w:r w:rsidRPr="00D1549B">
        <w:rPr>
          <w:b/>
          <w:bCs/>
        </w:rPr>
        <w:t>Escolha o tema</w:t>
      </w:r>
      <w:r>
        <w:t xml:space="preserve">: </w:t>
      </w:r>
      <w:r w:rsidR="00AB2DF0">
        <w:t>o quiz deve estar presente na sequência de um objeto educacional ou um conjunto deles (no máximo 2 ou 3 materiais, desde que relacionados ao mesmo objetivo de aprendizagem). Portanto, o tema das perguntas deve estar relacionado:</w:t>
      </w:r>
      <w:r w:rsidR="00D1549B">
        <w:t xml:space="preserve"> </w:t>
      </w:r>
    </w:p>
    <w:p w:rsidRPr="00932B8F" w:rsidR="00932B8F" w:rsidP="00932B8F" w:rsidRDefault="00D1549B" w14:paraId="7BB57990" w14:textId="77777777">
      <w:pPr>
        <w:pStyle w:val="PargrafodaLista"/>
        <w:numPr>
          <w:ilvl w:val="0"/>
          <w:numId w:val="17"/>
        </w:numPr>
        <w:rPr>
          <w:rFonts w:eastAsia="Arial"/>
          <w:b/>
          <w:bCs/>
        </w:rPr>
      </w:pPr>
      <w:r>
        <w:t>ao conteúdo apresentado no objeto educacional;</w:t>
      </w:r>
      <w:r>
        <w:t xml:space="preserve"> </w:t>
      </w:r>
    </w:p>
    <w:p w:rsidRPr="00932B8F" w:rsidR="006F0664" w:rsidP="00932B8F" w:rsidRDefault="00D1549B" w14:paraId="3261094E" w14:textId="7C058491">
      <w:pPr>
        <w:pStyle w:val="PargrafodaLista"/>
        <w:numPr>
          <w:ilvl w:val="0"/>
          <w:numId w:val="17"/>
        </w:numPr>
        <w:rPr>
          <w:rFonts w:eastAsia="Arial"/>
          <w:b/>
          <w:bCs/>
        </w:rPr>
      </w:pPr>
      <w:r>
        <w:t>um objetivo de aprendizagem do módulo</w:t>
      </w:r>
      <w:r w:rsidRPr="00867B88" w:rsidR="00147422">
        <w:t xml:space="preserve">. </w:t>
      </w:r>
    </w:p>
    <w:p w:rsidRPr="00BE4D20" w:rsidR="00BE4D20" w:rsidP="007E645E" w:rsidRDefault="0053478F" w14:paraId="4954E5EA" w14:textId="10688BE3">
      <w:pPr>
        <w:pStyle w:val="PargrafodaLista"/>
        <w:numPr>
          <w:ilvl w:val="0"/>
          <w:numId w:val="15"/>
        </w:numPr>
        <w:rPr>
          <w:rFonts w:eastAsia="Arial"/>
          <w:b/>
          <w:bCs/>
        </w:rPr>
      </w:pPr>
      <w:r>
        <w:rPr>
          <w:rFonts w:eastAsia="Arial"/>
        </w:rPr>
        <w:t>Ao</w:t>
      </w:r>
      <w:r w:rsidRPr="00440EE2" w:rsidR="00BE4D20">
        <w:rPr>
          <w:rFonts w:eastAsia="Arial"/>
        </w:rPr>
        <w:t xml:space="preserve"> elaborar </w:t>
      </w:r>
      <w:r>
        <w:rPr>
          <w:rFonts w:eastAsia="Arial"/>
        </w:rPr>
        <w:t>o</w:t>
      </w:r>
      <w:r w:rsidRPr="00440EE2" w:rsidR="00BE4D20">
        <w:rPr>
          <w:rFonts w:eastAsia="Arial"/>
        </w:rPr>
        <w:t xml:space="preserve"> </w:t>
      </w:r>
      <w:r w:rsidR="006241F5">
        <w:rPr>
          <w:rFonts w:eastAsia="Arial"/>
        </w:rPr>
        <w:t>quiz, este pode estar</w:t>
      </w:r>
      <w:r w:rsidRPr="00440EE2" w:rsidR="00BE4D20">
        <w:rPr>
          <w:rFonts w:eastAsia="Arial"/>
        </w:rPr>
        <w:t xml:space="preserve"> relacionado simultaneamente a 2 ou 3 materiais-base desde que estes materiais estejam atrelados a</w:t>
      </w:r>
      <w:r w:rsidRPr="00BE4D20" w:rsidR="00BE4D20">
        <w:rPr>
          <w:rFonts w:eastAsia="Arial"/>
          <w:b/>
          <w:bCs/>
        </w:rPr>
        <w:t xml:space="preserve"> um mesmo objetivo de aprendizagem.</w:t>
      </w:r>
    </w:p>
    <w:p w:rsidRPr="00440EE2" w:rsidR="00BE4D20" w:rsidP="00BE4D20" w:rsidRDefault="00BE4D20" w14:paraId="27B1EE03" w14:textId="7BBA1A49">
      <w:pPr>
        <w:pStyle w:val="PargrafodaLista"/>
        <w:numPr>
          <w:ilvl w:val="0"/>
          <w:numId w:val="15"/>
        </w:numPr>
        <w:rPr>
          <w:rFonts w:eastAsia="Arial"/>
          <w:b/>
          <w:bCs/>
        </w:rPr>
      </w:pPr>
      <w:r w:rsidRPr="00440EE2">
        <w:rPr>
          <w:rFonts w:eastAsia="Arial"/>
        </w:rPr>
        <w:t xml:space="preserve">Ao final do roteiro, os </w:t>
      </w:r>
      <w:proofErr w:type="spellStart"/>
      <w:r w:rsidRPr="00440EE2">
        <w:rPr>
          <w:rFonts w:eastAsia="Arial"/>
        </w:rPr>
        <w:t>quizzes</w:t>
      </w:r>
      <w:proofErr w:type="spellEnd"/>
      <w:r w:rsidRPr="00440EE2">
        <w:rPr>
          <w:rFonts w:eastAsia="Arial"/>
        </w:rPr>
        <w:t xml:space="preserve"> apresentados devem abranger todos os objetos educacionais da Semana</w:t>
      </w:r>
      <w:r w:rsidR="00440EE2">
        <w:rPr>
          <w:rFonts w:eastAsia="Arial"/>
        </w:rPr>
        <w:t>.</w:t>
      </w:r>
    </w:p>
    <w:p w:rsidRPr="00E26E80" w:rsidR="00147422" w:rsidP="006F0664" w:rsidRDefault="00147422" w14:paraId="0FF00E0E" w14:textId="01DA1DB2">
      <w:pPr>
        <w:pStyle w:val="PargrafodaLista"/>
        <w:numPr>
          <w:ilvl w:val="0"/>
          <w:numId w:val="15"/>
        </w:numPr>
        <w:rPr>
          <w:rFonts w:eastAsia="Arial"/>
          <w:b/>
          <w:bCs/>
        </w:rPr>
      </w:pPr>
      <w:r w:rsidRPr="006F0664">
        <w:rPr>
          <w:b/>
          <w:bCs/>
        </w:rPr>
        <w:t>Crie perguntas simples:</w:t>
      </w:r>
      <w:r w:rsidRPr="00867B88">
        <w:t xml:space="preserve"> a pergunta deve ser baseada em fatos narrados durante a videoaula</w:t>
      </w:r>
      <w:r w:rsidR="0095343F">
        <w:t>.</w:t>
      </w:r>
      <w:r w:rsidR="006F0664">
        <w:t xml:space="preserve"> </w:t>
      </w:r>
      <w:r w:rsidR="006F0664">
        <w:t xml:space="preserve">O aluno deve ser capaz de responder a esta pergunta acessando apenas o objeto educacional. A resposta a esta pergunta deve mostrar o aprendizado do aluno para o objetivo de aprendizagem relacionado ao conteúdo do objeto educacional. Assim, para elaborar o enunciado, utilize a </w:t>
      </w:r>
      <w:hyperlink w:history="1" r:id="rId8">
        <w:r w:rsidRPr="00E26E80" w:rsidR="006F0664">
          <w:rPr>
            <w:rStyle w:val="Hyperlink"/>
          </w:rPr>
          <w:t>Taxonomia de Bloom</w:t>
        </w:r>
      </w:hyperlink>
      <w:r w:rsidR="006F0664">
        <w:t>.</w:t>
      </w:r>
      <w:r w:rsidRPr="00867B88">
        <w:t xml:space="preserve"> </w:t>
      </w:r>
    </w:p>
    <w:p w:rsidRPr="006F0664" w:rsidR="00E26E80" w:rsidP="003A6FCD" w:rsidRDefault="003A6FCD" w14:paraId="73C4B645" w14:textId="60FEE09D">
      <w:pPr>
        <w:pStyle w:val="Explicao"/>
        <w:rPr>
          <w:rFonts w:eastAsia="Arial"/>
          <w:b/>
          <w:bCs/>
        </w:rPr>
      </w:pPr>
      <w:r w:rsidRPr="003A6FCD">
        <w:rPr>
          <w:b/>
          <w:bCs/>
        </w:rPr>
        <w:t>Por exemplo:</w:t>
      </w:r>
      <w:r>
        <w:t xml:space="preserve"> Se o objetivo de aprendizagem escolhido for de complexidade </w:t>
      </w:r>
      <w:r w:rsidRPr="003A6FCD">
        <w:rPr>
          <w:i/>
          <w:iCs/>
        </w:rPr>
        <w:t>(Re)Conhecimento</w:t>
      </w:r>
      <w:r>
        <w:t xml:space="preserve"> na Taxonomia, as perguntas do Quiz deverão ter como verbos de comando: nomeie; defina; diga; rotule entre outros verbos que permitam verificar se os conceitos básicos do objeto educacional foram assimilados.</w:t>
      </w:r>
    </w:p>
    <w:p w:rsidRPr="00446965" w:rsidR="00446965" w:rsidP="00446965" w:rsidRDefault="00147422" w14:paraId="610C452F" w14:textId="77777777">
      <w:pPr>
        <w:pStyle w:val="PargrafodaLista"/>
        <w:numPr>
          <w:ilvl w:val="0"/>
          <w:numId w:val="15"/>
        </w:numPr>
        <w:rPr>
          <w:rFonts w:eastAsia="Arial"/>
          <w:b/>
          <w:bCs/>
        </w:rPr>
      </w:pPr>
      <w:r w:rsidRPr="00F6281B">
        <w:rPr>
          <w:b/>
          <w:bCs/>
        </w:rPr>
        <w:t xml:space="preserve">Crie alternativas de resposta: </w:t>
      </w:r>
      <w:r w:rsidRPr="00867B88">
        <w:t xml:space="preserve"> </w:t>
      </w:r>
      <w:r>
        <w:t>crie</w:t>
      </w:r>
      <w:r w:rsidRPr="00867B88">
        <w:t xml:space="preserve"> 5 alternativas de resposta sendo que apenas UMA delas seja correta. </w:t>
      </w:r>
    </w:p>
    <w:p w:rsidRPr="00446965" w:rsidR="00446965" w:rsidP="00446965" w:rsidRDefault="00446965" w14:paraId="309E9CAC" w14:textId="3E15AFF6">
      <w:pPr>
        <w:pStyle w:val="PargrafodaLista"/>
        <w:numPr>
          <w:ilvl w:val="0"/>
          <w:numId w:val="15"/>
        </w:numPr>
        <w:rPr>
          <w:rFonts w:eastAsia="Arial"/>
          <w:b/>
          <w:bCs/>
        </w:rPr>
      </w:pPr>
      <w:r>
        <w:t>Um quiz deve levar, em média, 1 minuto para ser respondido pelo aluno.</w:t>
      </w:r>
    </w:p>
    <w:p w:rsidRPr="00F6281B" w:rsidR="00147422" w:rsidP="00F6281B" w:rsidRDefault="00147422" w14:paraId="54645FE9" w14:textId="77777777">
      <w:pPr>
        <w:pStyle w:val="PargrafodaLista"/>
        <w:numPr>
          <w:ilvl w:val="0"/>
          <w:numId w:val="15"/>
        </w:numPr>
        <w:rPr>
          <w:rFonts w:eastAsia="Arial"/>
          <w:b/>
          <w:bCs/>
        </w:rPr>
      </w:pPr>
      <w:r>
        <w:t xml:space="preserve">O modelo ideal de Quiz oferece a </w:t>
      </w:r>
      <w:r w:rsidRPr="00F6281B">
        <w:rPr>
          <w:b/>
          <w:bCs/>
        </w:rPr>
        <w:t>justificativa</w:t>
      </w:r>
      <w:r>
        <w:t xml:space="preserve"> logo após a resposta ser selecionada, nos casos em que a resposta assinalada for: </w:t>
      </w:r>
    </w:p>
    <w:p w:rsidRPr="00F6281B" w:rsidR="00147422" w:rsidP="00F6281B" w:rsidRDefault="00147422" w14:paraId="29C054D3" w14:textId="086345F8">
      <w:pPr>
        <w:pStyle w:val="PargrafodaLista"/>
        <w:numPr>
          <w:ilvl w:val="0"/>
          <w:numId w:val="16"/>
        </w:numPr>
        <w:rPr>
          <w:rFonts w:eastAsia="Arial"/>
          <w:b/>
          <w:bCs/>
        </w:rPr>
      </w:pPr>
      <w:r w:rsidRPr="00867B88">
        <w:t xml:space="preserve">INCORRETA – deve ser indicada </w:t>
      </w:r>
      <w:r w:rsidR="000E3599">
        <w:t>a página</w:t>
      </w:r>
      <w:r w:rsidR="008E49D2">
        <w:t xml:space="preserve"> </w:t>
      </w:r>
      <w:r w:rsidRPr="00867B88">
        <w:t xml:space="preserve">em que o aluno deve retomar </w:t>
      </w:r>
      <w:r w:rsidR="00636BC9">
        <w:t>o material-base (ou minutagem, caso seja um vídeo e não texto)</w:t>
      </w:r>
      <w:r w:rsidRPr="00867B88">
        <w:t xml:space="preserve">. </w:t>
      </w:r>
    </w:p>
    <w:p w:rsidRPr="00F6281B" w:rsidR="00147422" w:rsidP="00F6281B" w:rsidRDefault="00147422" w14:paraId="5282DAB3" w14:textId="77777777">
      <w:pPr>
        <w:pStyle w:val="PargrafodaLista"/>
        <w:numPr>
          <w:ilvl w:val="0"/>
          <w:numId w:val="16"/>
        </w:numPr>
        <w:rPr>
          <w:b/>
          <w:bCs/>
        </w:rPr>
      </w:pPr>
      <w:r w:rsidRPr="00867B88">
        <w:t>CORRETA - explicar a questão. As respostas ficarão salvas no sistema, para acompanhamento.</w:t>
      </w:r>
    </w:p>
    <w:p w:rsidRPr="00867B88" w:rsidR="00147422" w:rsidP="00E643B4" w:rsidRDefault="00147422" w14:paraId="223FC39D" w14:textId="77777777"/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3420"/>
        <w:gridCol w:w="6218"/>
      </w:tblGrid>
      <w:tr w:rsidRPr="00867B88" w:rsidR="00147422" w:rsidTr="1C2CA480" w14:paraId="6F082781" w14:textId="77777777">
        <w:tc>
          <w:tcPr>
            <w:tcW w:w="3420" w:type="dxa"/>
            <w:shd w:val="clear" w:color="auto" w:fill="E7E6E6" w:themeFill="background2"/>
            <w:tcMar/>
          </w:tcPr>
          <w:p w:rsidRPr="00582973" w:rsidR="00147422" w:rsidP="00582973" w:rsidRDefault="00147422" w14:paraId="03402B24" w14:textId="77777777">
            <w:pPr>
              <w:rPr>
                <w:b/>
                <w:bCs/>
              </w:rPr>
            </w:pPr>
            <w:r w:rsidRPr="00582973">
              <w:rPr>
                <w:b/>
                <w:bCs/>
              </w:rPr>
              <w:t>Nome da disciplina e código:</w:t>
            </w:r>
          </w:p>
          <w:p w:rsidRPr="00582973" w:rsidR="00147422" w:rsidP="00582973" w:rsidRDefault="00147422" w14:paraId="4FC3B408" w14:textId="77777777">
            <w:pPr>
              <w:rPr>
                <w:b/>
                <w:bCs/>
              </w:rPr>
            </w:pPr>
          </w:p>
        </w:tc>
        <w:tc>
          <w:tcPr>
            <w:tcW w:w="6218" w:type="dxa"/>
            <w:tcMar/>
          </w:tcPr>
          <w:p w:rsidRPr="00867B88" w:rsidR="00147422" w:rsidP="00582973" w:rsidRDefault="00147422" w14:paraId="21DE7A57" w14:textId="77777777">
            <w:pPr>
              <w:rPr>
                <w:rFonts w:eastAsia="Calibri Light"/>
              </w:rPr>
            </w:pPr>
          </w:p>
        </w:tc>
      </w:tr>
      <w:tr w:rsidRPr="00867B88" w:rsidR="00147422" w:rsidTr="1C2CA480" w14:paraId="59EC5422" w14:textId="77777777">
        <w:tc>
          <w:tcPr>
            <w:tcW w:w="3420" w:type="dxa"/>
            <w:shd w:val="clear" w:color="auto" w:fill="E7E6E6" w:themeFill="background2"/>
            <w:tcMar/>
          </w:tcPr>
          <w:p w:rsidRPr="00582973" w:rsidR="00147422" w:rsidP="00582973" w:rsidRDefault="00147422" w14:paraId="26E08024" w14:textId="77777777">
            <w:pPr>
              <w:rPr>
                <w:b/>
                <w:bCs/>
              </w:rPr>
            </w:pPr>
            <w:r w:rsidRPr="00582973">
              <w:rPr>
                <w:b/>
                <w:bCs/>
              </w:rPr>
              <w:t>Semana de conteúdo:</w:t>
            </w:r>
          </w:p>
          <w:p w:rsidRPr="00582973" w:rsidR="00147422" w:rsidP="00582973" w:rsidRDefault="00147422" w14:paraId="0DA0BDB9" w14:textId="77777777">
            <w:pPr>
              <w:rPr>
                <w:b/>
                <w:bCs/>
              </w:rPr>
            </w:pPr>
          </w:p>
        </w:tc>
        <w:tc>
          <w:tcPr>
            <w:tcW w:w="6218" w:type="dxa"/>
            <w:tcMar/>
          </w:tcPr>
          <w:p w:rsidRPr="00867B88" w:rsidR="00147422" w:rsidP="00582973" w:rsidRDefault="00147422" w14:paraId="6A9B111C" w14:textId="77777777">
            <w:pPr>
              <w:rPr>
                <w:rFonts w:eastAsia="Calibri Light"/>
              </w:rPr>
            </w:pPr>
          </w:p>
        </w:tc>
      </w:tr>
      <w:tr w:rsidRPr="00867B88" w:rsidR="00147422" w:rsidTr="1C2CA480" w14:paraId="6FB71A0F" w14:textId="77777777">
        <w:tc>
          <w:tcPr>
            <w:tcW w:w="3420" w:type="dxa"/>
            <w:shd w:val="clear" w:color="auto" w:fill="E7E6E6" w:themeFill="background2"/>
            <w:tcMar/>
          </w:tcPr>
          <w:p w:rsidRPr="00582973" w:rsidR="00147422" w:rsidP="00582973" w:rsidRDefault="00147422" w14:paraId="5A648AF2" w14:textId="77777777">
            <w:pPr>
              <w:rPr>
                <w:b/>
                <w:bCs/>
              </w:rPr>
            </w:pPr>
            <w:r w:rsidRPr="00582973">
              <w:rPr>
                <w:b/>
                <w:bCs/>
              </w:rPr>
              <w:t>Objetivo de aprendizagem da questão:</w:t>
            </w:r>
          </w:p>
        </w:tc>
        <w:tc>
          <w:tcPr>
            <w:tcW w:w="6218" w:type="dxa"/>
            <w:tcMar/>
          </w:tcPr>
          <w:p w:rsidRPr="00867B88" w:rsidR="00147422" w:rsidP="00582973" w:rsidRDefault="00147422" w14:paraId="5E3343A6" w14:textId="77777777">
            <w:pPr>
              <w:rPr>
                <w:rFonts w:eastAsia="Calibri Light"/>
              </w:rPr>
            </w:pPr>
          </w:p>
        </w:tc>
      </w:tr>
      <w:tr w:rsidRPr="00867B88" w:rsidR="00147422" w:rsidTr="1C2CA480" w14:paraId="2ED9B7B5" w14:textId="77777777">
        <w:tc>
          <w:tcPr>
            <w:tcW w:w="3420" w:type="dxa"/>
            <w:shd w:val="clear" w:color="auto" w:fill="E7E6E6" w:themeFill="background2"/>
            <w:tcMar/>
          </w:tcPr>
          <w:p w:rsidRPr="00582973" w:rsidR="00147422" w:rsidP="00582973" w:rsidRDefault="00147422" w14:paraId="7A8F8CFC" w14:textId="038155E9">
            <w:pPr>
              <w:rPr>
                <w:b w:val="1"/>
                <w:bCs w:val="1"/>
              </w:rPr>
            </w:pPr>
            <w:r w:rsidRPr="1C2CA480" w:rsidR="00147422">
              <w:rPr>
                <w:b w:val="1"/>
                <w:bCs w:val="1"/>
              </w:rPr>
              <w:t xml:space="preserve">Nome e link </w:t>
            </w:r>
            <w:r w:rsidRPr="1C2CA480" w:rsidR="3BFD2663">
              <w:rPr>
                <w:b w:val="1"/>
                <w:bCs w:val="1"/>
              </w:rPr>
              <w:t>do objeto educacional usado</w:t>
            </w:r>
            <w:r w:rsidRPr="1C2CA480" w:rsidR="00147422">
              <w:rPr>
                <w:b w:val="1"/>
                <w:bCs w:val="1"/>
              </w:rPr>
              <w:t xml:space="preserve"> como base:</w:t>
            </w:r>
          </w:p>
        </w:tc>
        <w:tc>
          <w:tcPr>
            <w:tcW w:w="6218" w:type="dxa"/>
            <w:tcMar/>
          </w:tcPr>
          <w:p w:rsidRPr="00867B88" w:rsidR="00147422" w:rsidP="00582973" w:rsidRDefault="00147422" w14:paraId="7020A152" w14:textId="77777777">
            <w:pPr>
              <w:rPr>
                <w:rFonts w:eastAsia="Calibri Light"/>
              </w:rPr>
            </w:pPr>
          </w:p>
        </w:tc>
      </w:tr>
    </w:tbl>
    <w:p w:rsidRPr="00867B88" w:rsidR="00147422" w:rsidP="00147422" w:rsidRDefault="00147422" w14:paraId="71696A66" w14:textId="77777777"/>
    <w:p w:rsidR="000B5776" w:rsidP="003536E0" w:rsidRDefault="00147422" w14:paraId="19835731" w14:textId="77777777">
      <w:pPr>
        <w:pStyle w:val="Ttulo3"/>
      </w:pPr>
      <w:r w:rsidRPr="00867B88">
        <w:t xml:space="preserve">PERGUNTA </w:t>
      </w:r>
    </w:p>
    <w:p w:rsidRPr="00867B88" w:rsidR="00147422" w:rsidP="00147422" w:rsidRDefault="00147422" w14:paraId="7423CE7A" w14:textId="34937F31">
      <w:pPr>
        <w:rPr>
          <w:b/>
          <w:bCs/>
        </w:rPr>
      </w:pPr>
      <w:r w:rsidRPr="00867B88">
        <w:t>(enunciado)</w:t>
      </w:r>
    </w:p>
    <w:p w:rsidRPr="00867B88" w:rsidR="00147422" w:rsidP="00147422" w:rsidRDefault="00147422" w14:paraId="1CB50F3D" w14:textId="77777777">
      <w:pPr>
        <w:rPr>
          <w:b/>
          <w:bCs/>
        </w:rPr>
      </w:pPr>
    </w:p>
    <w:p w:rsidRPr="00867B88" w:rsidR="00147422" w:rsidP="003536E0" w:rsidRDefault="00231E19" w14:paraId="237804BF" w14:textId="2A5679AD">
      <w:pPr>
        <w:pStyle w:val="Ttulo3"/>
      </w:pPr>
      <w:r w:rsidRPr="00867B88">
        <w:rPr>
          <w:bCs/>
        </w:rPr>
        <w:t>ALTERNATIVA</w:t>
      </w:r>
      <w:r>
        <w:rPr>
          <w:bCs/>
        </w:rPr>
        <w:t xml:space="preserve"> CORRETA</w:t>
      </w:r>
    </w:p>
    <w:p w:rsidRPr="00867B88" w:rsidR="00147422" w:rsidP="003536E0" w:rsidRDefault="00147422" w14:paraId="0DAB2585" w14:textId="77777777">
      <w:r w:rsidRPr="00867B88">
        <w:t>a)</w:t>
      </w:r>
    </w:p>
    <w:p w:rsidRPr="00867B88" w:rsidR="00231E19" w:rsidP="00231E19" w:rsidRDefault="00231E19" w14:paraId="123AAA62" w14:textId="4E58602F">
      <w:pPr>
        <w:pStyle w:val="Ttulo3"/>
      </w:pPr>
      <w:r w:rsidRPr="00867B88">
        <w:rPr>
          <w:bCs/>
        </w:rPr>
        <w:t>ALTERNATIVA</w:t>
      </w:r>
      <w:r w:rsidR="006B2581">
        <w:rPr>
          <w:bCs/>
        </w:rPr>
        <w:t>S</w:t>
      </w:r>
      <w:r>
        <w:rPr>
          <w:bCs/>
        </w:rPr>
        <w:t xml:space="preserve"> </w:t>
      </w:r>
      <w:r>
        <w:rPr>
          <w:bCs/>
        </w:rPr>
        <w:t>IN</w:t>
      </w:r>
      <w:r>
        <w:rPr>
          <w:bCs/>
        </w:rPr>
        <w:t>CORRETA</w:t>
      </w:r>
      <w:r w:rsidR="006B2581">
        <w:rPr>
          <w:bCs/>
        </w:rPr>
        <w:t>S</w:t>
      </w:r>
    </w:p>
    <w:p w:rsidRPr="00867B88" w:rsidR="00147422" w:rsidP="003536E0" w:rsidRDefault="00147422" w14:paraId="79CB06BA" w14:textId="602572A1">
      <w:r w:rsidRPr="00867B88">
        <w:t>b)</w:t>
      </w:r>
    </w:p>
    <w:p w:rsidRPr="00867B88" w:rsidR="00147422" w:rsidP="003536E0" w:rsidRDefault="00147422" w14:paraId="7CCDFC3C" w14:textId="77777777">
      <w:r w:rsidRPr="00867B88">
        <w:t>c)</w:t>
      </w:r>
    </w:p>
    <w:p w:rsidRPr="00867B88" w:rsidR="00147422" w:rsidP="003536E0" w:rsidRDefault="00147422" w14:paraId="055294F1" w14:textId="77777777">
      <w:r w:rsidRPr="00867B88">
        <w:t>d)</w:t>
      </w:r>
    </w:p>
    <w:p w:rsidRPr="00867B88" w:rsidR="00147422" w:rsidP="003536E0" w:rsidRDefault="00147422" w14:paraId="4C28A0DD" w14:textId="77777777">
      <w:r w:rsidRPr="00867B88">
        <w:t>e)</w:t>
      </w:r>
    </w:p>
    <w:p w:rsidRPr="00867B88" w:rsidR="00147422" w:rsidP="003536E0" w:rsidRDefault="00147422" w14:paraId="4DB02AC8" w14:textId="77777777"/>
    <w:p w:rsidRPr="00867B88" w:rsidR="00147422" w:rsidP="003536E0" w:rsidRDefault="00147422" w14:paraId="7A661517" w14:textId="77777777"/>
    <w:p w:rsidRPr="00867B88" w:rsidR="00147422" w:rsidP="00147422" w:rsidRDefault="00147422" w14:paraId="39441CC6" w14:textId="77777777">
      <w:pPr>
        <w:rPr>
          <w:b/>
        </w:rPr>
      </w:pPr>
      <w:r w:rsidRPr="00867B88">
        <w:rPr>
          <w:b/>
        </w:rPr>
        <w:t>RESOLUÇÃO/JUSTIFICATIVA</w:t>
      </w:r>
    </w:p>
    <w:p w:rsidRPr="00867B88" w:rsidR="00147422" w:rsidP="00147422" w:rsidRDefault="00147422" w14:paraId="0510B6DE" w14:textId="77777777">
      <w:pPr>
        <w:rPr>
          <w:bCs/>
        </w:rPr>
      </w:pPr>
      <w:r w:rsidRPr="00867B88">
        <w:rPr>
          <w:b/>
        </w:rPr>
        <w:t>Para acerto |</w:t>
      </w:r>
      <w:r w:rsidRPr="00867B88">
        <w:rPr>
          <w:bCs/>
        </w:rPr>
        <w:t xml:space="preserve"> Você acertou! Essa é a alternativa correta</w:t>
      </w:r>
      <w:r>
        <w:rPr>
          <w:bCs/>
        </w:rPr>
        <w:t xml:space="preserve">. </w:t>
      </w:r>
      <w:r w:rsidRPr="00867B88">
        <w:rPr>
          <w:bCs/>
        </w:rPr>
        <w:t>[completar com a justificativa do acerto]</w:t>
      </w:r>
    </w:p>
    <w:p w:rsidRPr="00867B88" w:rsidR="00147422" w:rsidP="00147422" w:rsidRDefault="00147422" w14:paraId="68DDB21D" w14:textId="712AE8E4">
      <w:pPr/>
      <w:r w:rsidRPr="1E9EA3D0" w:rsidR="00147422">
        <w:rPr>
          <w:b w:val="1"/>
          <w:bCs w:val="1"/>
        </w:rPr>
        <w:t>Para erro |</w:t>
      </w:r>
      <w:r w:rsidR="00147422">
        <w:rPr/>
        <w:t xml:space="preserve"> Você </w:t>
      </w:r>
      <w:r w:rsidR="00E554ED">
        <w:rPr/>
        <w:t>não acertou</w:t>
      </w:r>
      <w:r w:rsidR="00147422">
        <w:rPr/>
        <w:t xml:space="preserve">! Essa não é a alternativa correta. </w:t>
      </w:r>
      <w:r w:rsidR="00E554ED">
        <w:rPr/>
        <w:t>Encontre a resposta correta, r</w:t>
      </w:r>
      <w:r w:rsidR="00147422">
        <w:rPr/>
        <w:t>eve</w:t>
      </w:r>
      <w:r w:rsidR="00E554ED">
        <w:rPr/>
        <w:t>ndo</w:t>
      </w:r>
      <w:r w:rsidR="00147422">
        <w:rPr/>
        <w:t xml:space="preserve"> </w:t>
      </w:r>
      <w:r w:rsidR="004C1A2B">
        <w:rPr/>
        <w:t>o material-base</w:t>
      </w:r>
      <w:r w:rsidR="00147422">
        <w:rPr/>
        <w:t xml:space="preserve"> </w:t>
      </w:r>
      <w:r w:rsidR="005751AC">
        <w:rPr/>
        <w:t xml:space="preserve">[complete indicando </w:t>
      </w:r>
      <w:r w:rsidR="004C1A2B">
        <w:rPr/>
        <w:t xml:space="preserve">o nome do material-base e </w:t>
      </w:r>
      <w:r w:rsidR="004C1A2B">
        <w:rPr/>
        <w:t xml:space="preserve">a </w:t>
      </w:r>
      <w:r w:rsidRPr="1E9EA3D0" w:rsidR="004C1A2B">
        <w:rPr>
          <w:highlight w:val="cyan"/>
        </w:rPr>
        <w:t>página</w:t>
      </w:r>
      <w:r w:rsidRPr="1E9EA3D0" w:rsidR="4CA2B7EE">
        <w:rPr>
          <w:highlight w:val="cyan"/>
        </w:rPr>
        <w:t>/slide ou minutag</w:t>
      </w:r>
      <w:r w:rsidRPr="1E9EA3D0" w:rsidR="4CA2B7EE">
        <w:rPr>
          <w:highlight w:val="cyan"/>
        </w:rPr>
        <w:t>em</w:t>
      </w:r>
      <w:r w:rsidRPr="1E9EA3D0" w:rsidR="004C1A2B">
        <w:rPr>
          <w:highlight w:val="cyan"/>
        </w:rPr>
        <w:t xml:space="preserve"> </w:t>
      </w:r>
      <w:r w:rsidRPr="1E9EA3D0" w:rsidR="004C1A2B">
        <w:rPr>
          <w:highlight w:val="cyan"/>
        </w:rPr>
        <w:t xml:space="preserve">em que a resposta se </w:t>
      </w:r>
      <w:r w:rsidRPr="1E9EA3D0" w:rsidR="625541C1">
        <w:rPr>
          <w:highlight w:val="cyan"/>
        </w:rPr>
        <w:t>encontra</w:t>
      </w:r>
      <w:r w:rsidR="00F1397D">
        <w:rPr/>
        <w:t>]</w:t>
      </w:r>
      <w:r w:rsidR="00147422">
        <w:rPr/>
        <w:t>.</w:t>
      </w:r>
    </w:p>
    <w:p w:rsidRPr="00867B88" w:rsidR="00147422" w:rsidP="00147422" w:rsidRDefault="00147422" w14:paraId="5057C87E" w14:textId="77777777">
      <w:pPr>
        <w:rPr>
          <w:b/>
        </w:rPr>
      </w:pPr>
    </w:p>
    <w:sectPr w:rsidRPr="00867B88" w:rsidR="00147422" w:rsidSect="00F36C8F">
      <w:headerReference w:type="default" r:id="rId9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0802" w:rsidP="00F36C8F" w:rsidRDefault="00010802" w14:paraId="1EA18A06" w14:textId="77777777">
      <w:pPr>
        <w:spacing w:after="0" w:line="240" w:lineRule="auto"/>
      </w:pPr>
      <w:r>
        <w:separator/>
      </w:r>
    </w:p>
  </w:endnote>
  <w:endnote w:type="continuationSeparator" w:id="0">
    <w:p w:rsidR="00010802" w:rsidP="00F36C8F" w:rsidRDefault="00010802" w14:paraId="3BCB73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0802" w:rsidP="00F36C8F" w:rsidRDefault="00010802" w14:paraId="701DDF49" w14:textId="77777777">
      <w:pPr>
        <w:spacing w:after="0" w:line="240" w:lineRule="auto"/>
      </w:pPr>
      <w:r>
        <w:separator/>
      </w:r>
    </w:p>
  </w:footnote>
  <w:footnote w:type="continuationSeparator" w:id="0">
    <w:p w:rsidR="00010802" w:rsidP="00F36C8F" w:rsidRDefault="00010802" w14:paraId="763B95D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36C8F" w:rsidRDefault="00F36C8F" w14:paraId="70DB7C15" w14:textId="11F663F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65654D" wp14:editId="30EC16C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416F47" w:rsidR="00F36C8F" w:rsidP="00CC250D" w:rsidRDefault="00866C44" w14:paraId="120C08FC" w14:textId="5B687EB9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instrText xml:space="preserve"> FILENAME  \* Upper  \* MERGEFORMAT </w:instrTex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TEMPLATE_</w:t>
                          </w:r>
                          <w:r w:rsidR="0076093E">
                            <w:rPr>
                              <w:noProof/>
                              <w:sz w:val="20"/>
                              <w:szCs w:val="20"/>
                            </w:rPr>
                            <w:t>QUIZ</w:t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_</w:t>
                          </w:r>
                          <w:r w:rsidR="0076093E">
                            <w:rPr>
                              <w:noProof/>
                              <w:sz w:val="20"/>
                              <w:szCs w:val="20"/>
                            </w:rPr>
                            <w:t>VIDEOAULA</w:t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_V2</w: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65654D">
              <v:stroke joinstyle="miter"/>
              <v:path gradientshapeok="t" o:connecttype="rect"/>
            </v:shapetype>
            <v:shape id="Caixa de Texto 220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">
              <v:textbox style="mso-fit-shape-to-text:t" inset=",0,,0">
                <w:txbxContent>
                  <w:p w:rsidRPr="00416F47" w:rsidR="00F36C8F" w:rsidP="00CC250D" w:rsidRDefault="00866C44" w14:paraId="120C08FC" w14:textId="5B687EB9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416F47">
                      <w:rPr>
                        <w:sz w:val="20"/>
                        <w:szCs w:val="20"/>
                      </w:rPr>
                      <w:fldChar w:fldCharType="begin"/>
                    </w:r>
                    <w:r w:rsidRPr="00416F47">
                      <w:rPr>
                        <w:sz w:val="20"/>
                        <w:szCs w:val="20"/>
                      </w:rPr>
                      <w:instrText xml:space="preserve"> FILENAME  \* Upper  \* MERGEFORMAT </w:instrText>
                    </w:r>
                    <w:r w:rsidRPr="00416F47">
                      <w:rPr>
                        <w:sz w:val="20"/>
                        <w:szCs w:val="20"/>
                      </w:rPr>
                      <w:fldChar w:fldCharType="separate"/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TEMPLATE_</w:t>
                    </w:r>
                    <w:r w:rsidR="0076093E">
                      <w:rPr>
                        <w:noProof/>
                        <w:sz w:val="20"/>
                        <w:szCs w:val="20"/>
                      </w:rPr>
                      <w:t>QUIZ</w:t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_</w:t>
                    </w:r>
                    <w:r w:rsidR="0076093E">
                      <w:rPr>
                        <w:noProof/>
                        <w:sz w:val="20"/>
                        <w:szCs w:val="20"/>
                      </w:rPr>
                      <w:t>VIDEOAULA</w:t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_V2</w:t>
                    </w:r>
                    <w:r w:rsidRPr="00416F47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31FDDF" wp14:editId="2E767E0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:rsidRPr="00416F47" w:rsidR="00F36C8F" w:rsidP="00F36C8F" w:rsidRDefault="00F36C8F" w14:paraId="7F3EFCA9" w14:textId="77777777">
                          <w:pPr>
                            <w:shd w:val="clear" w:color="auto" w:fill="000000" w:themeFill="text1"/>
                            <w:spacing w:after="0" w:line="240" w:lineRule="auto"/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begin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instrText>PAGE   \* MERGEFORMAT</w:instrTex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separate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21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spid="_x0000_s1027" o:allowincell="f" fillcolor="black [3213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" w14:anchorId="6C31FDDF">
              <v:textbox style="mso-fit-shape-to-text:t" inset=",0,,0">
                <w:txbxContent>
                  <w:p w:rsidRPr="00416F47" w:rsidR="00F36C8F" w:rsidP="00F36C8F" w:rsidRDefault="00F36C8F" w14:paraId="7F3EFCA9" w14:textId="77777777">
                    <w:pPr>
                      <w:shd w:val="clear" w:color="auto" w:fill="000000" w:themeFill="text1"/>
                      <w:spacing w:after="0" w:line="240" w:lineRule="auto"/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</w:pP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begin"/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instrText>PAGE   \* MERGEFORMAT</w:instrText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separate"/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t>2</w:t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086D"/>
    <w:multiLevelType w:val="hybridMultilevel"/>
    <w:tmpl w:val="B96281BC"/>
    <w:lvl w:ilvl="0" w:tplc="04160001">
      <w:start w:val="1"/>
      <w:numFmt w:val="bullet"/>
      <w:lvlText w:val=""/>
      <w:lvlJc w:val="left"/>
      <w:pPr>
        <w:ind w:left="130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hint="default" w:ascii="Wingdings" w:hAnsi="Wingdings"/>
      </w:rPr>
    </w:lvl>
  </w:abstractNum>
  <w:abstractNum w:abstractNumId="1" w15:restartNumberingAfterBreak="0">
    <w:nsid w:val="0CF950CD"/>
    <w:multiLevelType w:val="hybridMultilevel"/>
    <w:tmpl w:val="1C983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D830E82"/>
    <w:multiLevelType w:val="hybridMultilevel"/>
    <w:tmpl w:val="B0C0432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7E30C84"/>
    <w:multiLevelType w:val="hybridMultilevel"/>
    <w:tmpl w:val="8A661036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A8A62DE"/>
    <w:multiLevelType w:val="hybridMultilevel"/>
    <w:tmpl w:val="34F63120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81B5CD6"/>
    <w:multiLevelType w:val="hybridMultilevel"/>
    <w:tmpl w:val="7A6CE800"/>
    <w:lvl w:ilvl="0" w:tplc="04160001">
      <w:start w:val="1"/>
      <w:numFmt w:val="bullet"/>
      <w:lvlText w:val=""/>
      <w:lvlJc w:val="left"/>
      <w:pPr>
        <w:ind w:left="1306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6" w:hanging="360"/>
      </w:pPr>
      <w:rPr>
        <w:rFonts w:hint="default" w:ascii="Wingdings" w:hAnsi="Wingdings"/>
      </w:rPr>
    </w:lvl>
  </w:abstractNum>
  <w:abstractNum w:abstractNumId="6" w15:restartNumberingAfterBreak="0">
    <w:nsid w:val="287372EA"/>
    <w:multiLevelType w:val="hybridMultilevel"/>
    <w:tmpl w:val="8838313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1FC4AA9"/>
    <w:multiLevelType w:val="hybridMultilevel"/>
    <w:tmpl w:val="F24E205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8A7DAF"/>
    <w:multiLevelType w:val="hybridMultilevel"/>
    <w:tmpl w:val="31B0827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08E3D91"/>
    <w:multiLevelType w:val="hybridMultilevel"/>
    <w:tmpl w:val="3C04EB2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21C7273"/>
    <w:multiLevelType w:val="hybridMultilevel"/>
    <w:tmpl w:val="FFECC93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FC4912"/>
    <w:multiLevelType w:val="hybridMultilevel"/>
    <w:tmpl w:val="F4DC4CD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2E25B5"/>
    <w:multiLevelType w:val="hybridMultilevel"/>
    <w:tmpl w:val="7C3C653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1156584"/>
    <w:multiLevelType w:val="hybridMultilevel"/>
    <w:tmpl w:val="6D7EDAE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C7325"/>
    <w:multiLevelType w:val="hybridMultilevel"/>
    <w:tmpl w:val="5D4E0106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E5178A2"/>
    <w:multiLevelType w:val="multilevel"/>
    <w:tmpl w:val="542ED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77549"/>
    <w:multiLevelType w:val="hybridMultilevel"/>
    <w:tmpl w:val="8370C08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16"/>
  </w:num>
  <w:num w:numId="9">
    <w:abstractNumId w:val="10"/>
  </w:num>
  <w:num w:numId="10">
    <w:abstractNumId w:val="11"/>
  </w:num>
  <w:num w:numId="11">
    <w:abstractNumId w:val="0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F"/>
    <w:rsid w:val="00007725"/>
    <w:rsid w:val="00010802"/>
    <w:rsid w:val="00040E06"/>
    <w:rsid w:val="0004279A"/>
    <w:rsid w:val="00055BFA"/>
    <w:rsid w:val="000564FB"/>
    <w:rsid w:val="000B5776"/>
    <w:rsid w:val="000D7A8E"/>
    <w:rsid w:val="000E3599"/>
    <w:rsid w:val="00105774"/>
    <w:rsid w:val="00135F57"/>
    <w:rsid w:val="0013623F"/>
    <w:rsid w:val="00147422"/>
    <w:rsid w:val="00155B41"/>
    <w:rsid w:val="0015633D"/>
    <w:rsid w:val="00162EB3"/>
    <w:rsid w:val="00171FEC"/>
    <w:rsid w:val="001911D7"/>
    <w:rsid w:val="00197FC6"/>
    <w:rsid w:val="001B4284"/>
    <w:rsid w:val="001E1395"/>
    <w:rsid w:val="002076A4"/>
    <w:rsid w:val="00220EA0"/>
    <w:rsid w:val="00231E19"/>
    <w:rsid w:val="0023261E"/>
    <w:rsid w:val="002359F5"/>
    <w:rsid w:val="0026384E"/>
    <w:rsid w:val="002643FD"/>
    <w:rsid w:val="002923D6"/>
    <w:rsid w:val="002A06F8"/>
    <w:rsid w:val="002A0D06"/>
    <w:rsid w:val="002C322D"/>
    <w:rsid w:val="002C3DA2"/>
    <w:rsid w:val="002F62E5"/>
    <w:rsid w:val="002F6ABF"/>
    <w:rsid w:val="002F7AE4"/>
    <w:rsid w:val="0030209B"/>
    <w:rsid w:val="00310030"/>
    <w:rsid w:val="00315D4D"/>
    <w:rsid w:val="003254E7"/>
    <w:rsid w:val="003536E0"/>
    <w:rsid w:val="00355CBC"/>
    <w:rsid w:val="0035617E"/>
    <w:rsid w:val="00380475"/>
    <w:rsid w:val="00382E6B"/>
    <w:rsid w:val="003A6FCD"/>
    <w:rsid w:val="00416F47"/>
    <w:rsid w:val="00437886"/>
    <w:rsid w:val="00440EE2"/>
    <w:rsid w:val="00446965"/>
    <w:rsid w:val="00491D1A"/>
    <w:rsid w:val="004A23FD"/>
    <w:rsid w:val="004B5B61"/>
    <w:rsid w:val="004C1A2B"/>
    <w:rsid w:val="0053478F"/>
    <w:rsid w:val="005510CB"/>
    <w:rsid w:val="00563231"/>
    <w:rsid w:val="00566575"/>
    <w:rsid w:val="005751AC"/>
    <w:rsid w:val="00582973"/>
    <w:rsid w:val="005A4148"/>
    <w:rsid w:val="005C0E96"/>
    <w:rsid w:val="005C2E41"/>
    <w:rsid w:val="005D4C8D"/>
    <w:rsid w:val="005F07C7"/>
    <w:rsid w:val="005F0FB3"/>
    <w:rsid w:val="006150CF"/>
    <w:rsid w:val="006241F5"/>
    <w:rsid w:val="00636BC9"/>
    <w:rsid w:val="006523CC"/>
    <w:rsid w:val="0065267D"/>
    <w:rsid w:val="00692060"/>
    <w:rsid w:val="006B2581"/>
    <w:rsid w:val="006C5443"/>
    <w:rsid w:val="006F0664"/>
    <w:rsid w:val="006F6ABD"/>
    <w:rsid w:val="007018DA"/>
    <w:rsid w:val="00731AE3"/>
    <w:rsid w:val="00735918"/>
    <w:rsid w:val="00742BBC"/>
    <w:rsid w:val="00757E9E"/>
    <w:rsid w:val="0076093E"/>
    <w:rsid w:val="00765BEF"/>
    <w:rsid w:val="007706E6"/>
    <w:rsid w:val="0078246D"/>
    <w:rsid w:val="0079772A"/>
    <w:rsid w:val="007A4B26"/>
    <w:rsid w:val="007C42CB"/>
    <w:rsid w:val="007E0D3F"/>
    <w:rsid w:val="007F5D2A"/>
    <w:rsid w:val="008071F3"/>
    <w:rsid w:val="00854DEA"/>
    <w:rsid w:val="008579A9"/>
    <w:rsid w:val="00866C44"/>
    <w:rsid w:val="00875416"/>
    <w:rsid w:val="00897318"/>
    <w:rsid w:val="00897A98"/>
    <w:rsid w:val="008D482A"/>
    <w:rsid w:val="008E49D2"/>
    <w:rsid w:val="00901314"/>
    <w:rsid w:val="00902183"/>
    <w:rsid w:val="00903CCC"/>
    <w:rsid w:val="00905592"/>
    <w:rsid w:val="00922F78"/>
    <w:rsid w:val="00932B8F"/>
    <w:rsid w:val="0095343F"/>
    <w:rsid w:val="00954684"/>
    <w:rsid w:val="0096287C"/>
    <w:rsid w:val="009833FC"/>
    <w:rsid w:val="0099619F"/>
    <w:rsid w:val="009A1634"/>
    <w:rsid w:val="009E654E"/>
    <w:rsid w:val="009F7E7A"/>
    <w:rsid w:val="00A2436E"/>
    <w:rsid w:val="00A869C8"/>
    <w:rsid w:val="00AB2DF0"/>
    <w:rsid w:val="00AB759D"/>
    <w:rsid w:val="00AC38A1"/>
    <w:rsid w:val="00B00845"/>
    <w:rsid w:val="00B35988"/>
    <w:rsid w:val="00B60221"/>
    <w:rsid w:val="00B9003B"/>
    <w:rsid w:val="00B954E1"/>
    <w:rsid w:val="00BE2DAD"/>
    <w:rsid w:val="00BE4D20"/>
    <w:rsid w:val="00BE7B4A"/>
    <w:rsid w:val="00BF6497"/>
    <w:rsid w:val="00C34E32"/>
    <w:rsid w:val="00C36F21"/>
    <w:rsid w:val="00C41481"/>
    <w:rsid w:val="00C42CFD"/>
    <w:rsid w:val="00CB1F09"/>
    <w:rsid w:val="00CB3442"/>
    <w:rsid w:val="00CC250D"/>
    <w:rsid w:val="00CD040A"/>
    <w:rsid w:val="00CD5CCF"/>
    <w:rsid w:val="00CF4FEF"/>
    <w:rsid w:val="00D00261"/>
    <w:rsid w:val="00D03DA0"/>
    <w:rsid w:val="00D1549B"/>
    <w:rsid w:val="00D32F03"/>
    <w:rsid w:val="00D633BF"/>
    <w:rsid w:val="00DB1419"/>
    <w:rsid w:val="00E05E8B"/>
    <w:rsid w:val="00E26E80"/>
    <w:rsid w:val="00E3695B"/>
    <w:rsid w:val="00E554ED"/>
    <w:rsid w:val="00E643B4"/>
    <w:rsid w:val="00E64ADA"/>
    <w:rsid w:val="00E728FA"/>
    <w:rsid w:val="00F0040C"/>
    <w:rsid w:val="00F106B6"/>
    <w:rsid w:val="00F1356A"/>
    <w:rsid w:val="00F1397D"/>
    <w:rsid w:val="00F36C8F"/>
    <w:rsid w:val="00F54DE1"/>
    <w:rsid w:val="00F6281B"/>
    <w:rsid w:val="00F645E5"/>
    <w:rsid w:val="00F65BA9"/>
    <w:rsid w:val="00F66153"/>
    <w:rsid w:val="00F81F47"/>
    <w:rsid w:val="00F848F1"/>
    <w:rsid w:val="00FA4CEB"/>
    <w:rsid w:val="00FC035A"/>
    <w:rsid w:val="00FD50E2"/>
    <w:rsid w:val="00FE42C3"/>
    <w:rsid w:val="0754AEB8"/>
    <w:rsid w:val="1C2CA480"/>
    <w:rsid w:val="1E9EA3D0"/>
    <w:rsid w:val="25D3EB14"/>
    <w:rsid w:val="3BFD2663"/>
    <w:rsid w:val="4CA2B7EE"/>
    <w:rsid w:val="56F8DE8E"/>
    <w:rsid w:val="57A8D982"/>
    <w:rsid w:val="5FF7B366"/>
    <w:rsid w:val="625541C1"/>
    <w:rsid w:val="69088CBC"/>
    <w:rsid w:val="6B390FC6"/>
    <w:rsid w:val="7C5FF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5445"/>
  <w15:chartTrackingRefBased/>
  <w15:docId w15:val="{3B77DF8C-0D30-430A-BE95-8D7F56F1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23FD"/>
    <w:rPr>
      <w:rFonts w:ascii="Roboto" w:hAnsi="Roboto"/>
      <w:sz w:val="24"/>
    </w:rPr>
  </w:style>
  <w:style w:type="paragraph" w:styleId="Ttulo1">
    <w:name w:val="heading 1"/>
    <w:aliases w:val="Título da seção"/>
    <w:basedOn w:val="Normal"/>
    <w:next w:val="Normal"/>
    <w:link w:val="Ttulo1Char"/>
    <w:uiPriority w:val="9"/>
    <w:qFormat/>
    <w:rsid w:val="00197FC6"/>
    <w:pPr>
      <w:keepNext/>
      <w:keepLines/>
      <w:spacing w:before="240" w:after="0"/>
      <w:outlineLvl w:val="0"/>
    </w:pPr>
    <w:rPr>
      <w:rFonts w:ascii="Trebuchet MS" w:hAnsi="Trebuchet MS" w:eastAsiaTheme="majorEastAsia" w:cstheme="majorBidi"/>
      <w:b/>
      <w:sz w:val="32"/>
      <w:szCs w:val="32"/>
    </w:rPr>
  </w:style>
  <w:style w:type="paragraph" w:styleId="Ttulo2">
    <w:name w:val="heading 2"/>
    <w:aliases w:val="Título do bloco"/>
    <w:basedOn w:val="Ttulo1"/>
    <w:next w:val="Normal"/>
    <w:link w:val="Ttulo2Char"/>
    <w:uiPriority w:val="9"/>
    <w:unhideWhenUsed/>
    <w:qFormat/>
    <w:rsid w:val="00197FC6"/>
    <w:pPr>
      <w:spacing w:before="40"/>
      <w:outlineLvl w:val="1"/>
    </w:pPr>
    <w:rPr>
      <w:sz w:val="26"/>
      <w:szCs w:val="26"/>
    </w:rPr>
  </w:style>
  <w:style w:type="paragraph" w:styleId="Ttulo3">
    <w:name w:val="heading 3"/>
    <w:aliases w:val="Subtítulos"/>
    <w:basedOn w:val="Ttulo2"/>
    <w:next w:val="Normal"/>
    <w:link w:val="Ttulo3Char"/>
    <w:uiPriority w:val="9"/>
    <w:unhideWhenUsed/>
    <w:qFormat/>
    <w:rsid w:val="000D7A8E"/>
    <w:pPr>
      <w:outlineLvl w:val="2"/>
    </w:pPr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36C8F"/>
  </w:style>
  <w:style w:type="paragraph" w:styleId="Rodap">
    <w:name w:val="footer"/>
    <w:basedOn w:val="Normal"/>
    <w:link w:val="Rodap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36C8F"/>
  </w:style>
  <w:style w:type="character" w:styleId="Ttulo1Char" w:customStyle="1">
    <w:name w:val="Título 1 Char"/>
    <w:aliases w:val="Título da seção Char"/>
    <w:basedOn w:val="Fontepargpadro"/>
    <w:link w:val="Ttulo1"/>
    <w:uiPriority w:val="9"/>
    <w:rsid w:val="00197FC6"/>
    <w:rPr>
      <w:rFonts w:ascii="Trebuchet MS" w:hAnsi="Trebuchet MS" w:eastAsiaTheme="majorEastAsia" w:cstheme="majorBidi"/>
      <w:b/>
      <w:sz w:val="32"/>
      <w:szCs w:val="32"/>
    </w:rPr>
  </w:style>
  <w:style w:type="character" w:styleId="Ttulo2Char" w:customStyle="1">
    <w:name w:val="Título 2 Char"/>
    <w:aliases w:val="Título do bloco Char"/>
    <w:basedOn w:val="Fontepargpadro"/>
    <w:link w:val="Ttulo2"/>
    <w:uiPriority w:val="9"/>
    <w:rsid w:val="00197FC6"/>
    <w:rPr>
      <w:rFonts w:ascii="Trebuchet MS" w:hAnsi="Trebuchet MS" w:eastAsiaTheme="majorEastAsia" w:cstheme="majorBidi"/>
      <w:b/>
      <w:sz w:val="26"/>
      <w:szCs w:val="26"/>
    </w:rPr>
  </w:style>
  <w:style w:type="character" w:styleId="Ttulo3Char" w:customStyle="1">
    <w:name w:val="Título 3 Char"/>
    <w:aliases w:val="Subtítulos Char"/>
    <w:basedOn w:val="Fontepargpadro"/>
    <w:link w:val="Ttulo3"/>
    <w:uiPriority w:val="9"/>
    <w:rsid w:val="000D7A8E"/>
    <w:rPr>
      <w:rFonts w:ascii="Trebuchet MS" w:hAnsi="Trebuchet MS" w:eastAsiaTheme="majorEastAsia" w:cstheme="majorBidi"/>
      <w:b/>
      <w:sz w:val="24"/>
      <w:szCs w:val="24"/>
    </w:rPr>
  </w:style>
  <w:style w:type="paragraph" w:styleId="Explicao" w:customStyle="1">
    <w:name w:val="Explicação"/>
    <w:basedOn w:val="Normal"/>
    <w:qFormat/>
    <w:rsid w:val="00416F47"/>
    <w:pPr>
      <w:shd w:val="clear" w:color="auto" w:fill="B4C6E7" w:themeFill="accent1" w:themeFillTint="66"/>
    </w:pPr>
    <w:rPr>
      <w:color w:val="1F3864" w:themeColor="accent1" w:themeShade="80"/>
      <w:sz w:val="20"/>
    </w:rPr>
  </w:style>
  <w:style w:type="paragraph" w:styleId="Normal1" w:customStyle="1">
    <w:name w:val="Normal1"/>
    <w:rsid w:val="00F848F1"/>
    <w:pPr>
      <w:spacing w:after="0" w:line="276" w:lineRule="auto"/>
    </w:pPr>
    <w:rPr>
      <w:rFonts w:ascii="Arial" w:hAnsi="Arial" w:eastAsia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F848F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848F1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C42CB"/>
    <w:rPr>
      <w:color w:val="808080"/>
    </w:rPr>
  </w:style>
  <w:style w:type="paragraph" w:styleId="PargrafodaLista">
    <w:name w:val="List Paragraph"/>
    <w:basedOn w:val="Normal"/>
    <w:uiPriority w:val="34"/>
    <w:qFormat/>
    <w:rsid w:val="00382E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4A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147422"/>
    <w:pPr>
      <w:spacing w:after="0" w:line="240" w:lineRule="auto"/>
    </w:pPr>
    <w:rPr>
      <w:rFonts w:ascii="Arial" w:hAnsi="Arial" w:eastAsia="Arial" w:cs="Arial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26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univesp.br/taxonomia-de-bloom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D0211DE75424E90D6B9FC9752CE9C" ma:contentTypeVersion="21" ma:contentTypeDescription="Crie um novo documento." ma:contentTypeScope="" ma:versionID="5a02feb5922860a3b7d1fad7f8b9352a">
  <xsd:schema xmlns:xsd="http://www.w3.org/2001/XMLSchema" xmlns:xs="http://www.w3.org/2001/XMLSchema" xmlns:p="http://schemas.microsoft.com/office/2006/metadata/properties" xmlns:ns2="7432f127-f33c-42e2-a68a-9048c01697a7" xmlns:ns3="b69dc6fa-2096-41e7-baef-054d5bf17313" targetNamespace="http://schemas.microsoft.com/office/2006/metadata/properties" ma:root="true" ma:fieldsID="45e5bf93332e3b685a5de31ee3400a4b" ns2:_="" ns3:_="">
    <xsd:import namespace="7432f127-f33c-42e2-a68a-9048c01697a7"/>
    <xsd:import namespace="b69dc6fa-2096-41e7-baef-054d5bf17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teste" minOccurs="0"/>
                <xsd:element ref="ns2:teste_x003a_Valor_x0020_da_x0020_ID_x0020_do_x0020_Documento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2f127-f33c-42e2-a68a-9048c0169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e" ma:index="23" nillable="true" ma:displayName="teste" ma:list="{b523339f-7812-46f0-b241-7c57a7fd660b}" ma:internalName="teste" ma:showField="Title">
      <xsd:simpleType>
        <xsd:restriction base="dms:Lookup"/>
      </xsd:simpleType>
    </xsd:element>
    <xsd:element name="teste_x003a_Valor_x0020_da_x0020_ID_x0020_do_x0020_Documento" ma:index="24" nillable="true" ma:displayName="teste:Valor da ID do Documento" ma:list="{b523339f-7812-46f0-b241-7c57a7fd660b}" ma:internalName="teste_x003a_Valor_x0020_da_x0020_ID_x0020_do_x0020_Documento" ma:readOnly="true" ma:showField="_dlc_DocId" ma:web="b69dc6fa-2096-41e7-baef-054d5bf17313">
      <xsd:simpleType>
        <xsd:restriction base="dms:Lookup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Marcações de imagem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c6fa-2096-41e7-baef-054d5bf17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21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94cb8c16-b753-4d81-bba9-9395d6fb513b}" ma:internalName="TaxCatchAll" ma:showField="CatchAllData" ma:web="b69dc6fa-2096-41e7-baef-054d5bf17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dc6fa-2096-41e7-baef-054d5bf17313" xsi:nil="true"/>
    <lcf76f155ced4ddcb4097134ff3c332f xmlns="7432f127-f33c-42e2-a68a-9048c01697a7">
      <Terms xmlns="http://schemas.microsoft.com/office/infopath/2007/PartnerControls"/>
    </lcf76f155ced4ddcb4097134ff3c332f>
    <teste xmlns="7432f127-f33c-42e2-a68a-9048c01697a7" xsi:nil="true"/>
    <_dlc_DocId xmlns="b69dc6fa-2096-41e7-baef-054d5bf17313">E726VFYCRFHJ-229561519-121010</_dlc_DocId>
    <_dlc_DocIdUrl xmlns="b69dc6fa-2096-41e7-baef-054d5bf17313">
      <Url>https://univespprojetomicrosoft.sharepoint.com/sites/DisciplinasGraduacao/_layouts/15/DocIdRedir.aspx?ID=E726VFYCRFHJ-229561519-121010</Url>
      <Description>E726VFYCRFHJ-229561519-121010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245716-C47C-44B5-99F8-D92AB3A89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5C313-A896-41DA-AE0B-D426DE272376}"/>
</file>

<file path=customXml/itemProps3.xml><?xml version="1.0" encoding="utf-8"?>
<ds:datastoreItem xmlns:ds="http://schemas.openxmlformats.org/officeDocument/2006/customXml" ds:itemID="{70A66179-78D8-4DAB-B27E-85C6A9A7C6DA}"/>
</file>

<file path=customXml/itemProps4.xml><?xml version="1.0" encoding="utf-8"?>
<ds:datastoreItem xmlns:ds="http://schemas.openxmlformats.org/officeDocument/2006/customXml" ds:itemID="{3E62B688-264F-46E4-860E-0610532EB9DD}"/>
</file>

<file path=customXml/itemProps5.xml><?xml version="1.0" encoding="utf-8"?>
<ds:datastoreItem xmlns:ds="http://schemas.openxmlformats.org/officeDocument/2006/customXml" ds:itemID="{1E0225B6-B331-4E68-9A17-39E851F67A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Salvador Vieira Coelho</dc:creator>
  <cp:keywords/>
  <dc:description>Insira aqui o conteúdo deste bloco</dc:description>
  <cp:lastModifiedBy>Raquel Farias dos Santos</cp:lastModifiedBy>
  <cp:revision>19</cp:revision>
  <dcterms:created xsi:type="dcterms:W3CDTF">2021-12-02T18:42:00Z</dcterms:created>
  <dcterms:modified xsi:type="dcterms:W3CDTF">2023-07-25T21:21:02Z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0x0101006CFD0211DE75424E90D6B9FC9752CE9C</vt:lpwstr>
  </property>
  <property fmtid="{D5CDD505-2E9C-101B-9397-08002B2CF9AE}" pid="3" name="MediaServiceImageTags">
    <vt:lpwstr/>
  </property>
  <property fmtid="{D5CDD505-2E9C-101B-9397-08002B2CF9AE}" pid="4" name="_dlc_DocIdItemGuid">
    <vt:lpwstr>663f063e-a44f-4d1b-94f4-0cafcda94c88</vt:lpwstr>
  </property>
</Properties>
</file>